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30" w:rsidRDefault="00334E30">
      <w:pPr>
        <w:pStyle w:val="ConsPlusNormal"/>
        <w:ind w:firstLine="540"/>
        <w:jc w:val="both"/>
      </w:pPr>
    </w:p>
    <w:p w:rsidR="00BD6AF9" w:rsidRDefault="00BD6AF9" w:rsidP="00BD6AF9">
      <w:pPr>
        <w:pStyle w:val="ConsPlusNormal"/>
        <w:jc w:val="both"/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412" w:rsidRDefault="001A0412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744938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6B">
        <w:rPr>
          <w:sz w:val="28"/>
          <w:szCs w:val="28"/>
        </w:rPr>
        <w:t>от</w:t>
      </w:r>
      <w:r>
        <w:rPr>
          <w:sz w:val="28"/>
          <w:szCs w:val="28"/>
        </w:rPr>
        <w:t xml:space="preserve"> 09.04 2024 года </w:t>
      </w:r>
      <w:r>
        <w:rPr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241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D6AF9" w:rsidRDefault="00BD6AF9" w:rsidP="0065742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5742B" w:rsidRPr="004834E1" w:rsidRDefault="0040406A" w:rsidP="009059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4E1">
        <w:rPr>
          <w:rFonts w:ascii="Times New Roman" w:hAnsi="Times New Roman" w:cs="Times New Roman"/>
          <w:b/>
          <w:sz w:val="28"/>
          <w:szCs w:val="28"/>
        </w:rPr>
        <w:t>О</w:t>
      </w:r>
      <w:r w:rsidR="00386593" w:rsidRPr="004834E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</w:t>
      </w:r>
      <w:r w:rsidR="00D673A7" w:rsidRPr="004834E1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9059AD">
        <w:rPr>
          <w:rFonts w:ascii="Times New Roman" w:hAnsi="Times New Roman" w:cs="Times New Roman"/>
          <w:b/>
          <w:sz w:val="28"/>
          <w:szCs w:val="28"/>
        </w:rPr>
        <w:t>а</w:t>
      </w:r>
      <w:r w:rsidR="00386593" w:rsidRPr="004834E1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3A7" w:rsidRPr="004834E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673A7" w:rsidRPr="004834E1">
        <w:rPr>
          <w:rFonts w:ascii="Times New Roman" w:hAnsi="Times New Roman" w:cs="Times New Roman"/>
          <w:b/>
          <w:bCs/>
          <w:sz w:val="28"/>
          <w:szCs w:val="28"/>
        </w:rPr>
        <w:t>.12.</w:t>
      </w:r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 xml:space="preserve">2009 </w:t>
      </w:r>
      <w:r w:rsidR="009B6E89" w:rsidRPr="004834E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673A7" w:rsidRPr="004834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>3354 «О комиссии по соблюдению требований к служебному поведению муниципальных служащих и урегулированию конфликта интересов</w:t>
      </w:r>
      <w:r w:rsidR="00D673A7" w:rsidRPr="004834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 xml:space="preserve">на муниципальной службе в </w:t>
      </w:r>
      <w:r w:rsidR="00D673A7" w:rsidRPr="004834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834E1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Твери»</w:t>
      </w:r>
    </w:p>
    <w:p w:rsidR="0065742B" w:rsidRPr="009B6E89" w:rsidRDefault="0065742B" w:rsidP="00E8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AF9" w:rsidRPr="009059AD" w:rsidRDefault="009059AD" w:rsidP="009059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059AD">
        <w:rPr>
          <w:sz w:val="28"/>
          <w:szCs w:val="28"/>
        </w:rPr>
        <w:t xml:space="preserve">В </w:t>
      </w:r>
      <w:r w:rsidR="009B6E89" w:rsidRPr="009059AD">
        <w:rPr>
          <w:sz w:val="28"/>
          <w:szCs w:val="28"/>
        </w:rPr>
        <w:t>соответствии с Указом Президента Р</w:t>
      </w:r>
      <w:r w:rsidR="0066568F" w:rsidRPr="009059AD">
        <w:rPr>
          <w:sz w:val="28"/>
          <w:szCs w:val="28"/>
        </w:rPr>
        <w:t xml:space="preserve">оссийской </w:t>
      </w:r>
      <w:r w:rsidR="009B6E89" w:rsidRPr="009059AD">
        <w:rPr>
          <w:sz w:val="28"/>
          <w:szCs w:val="28"/>
        </w:rPr>
        <w:t>Ф</w:t>
      </w:r>
      <w:r w:rsidR="0066568F" w:rsidRPr="009059AD">
        <w:rPr>
          <w:sz w:val="28"/>
          <w:szCs w:val="28"/>
        </w:rPr>
        <w:t>едерации</w:t>
      </w:r>
      <w:r w:rsidR="009B6E89" w:rsidRPr="009059AD">
        <w:rPr>
          <w:sz w:val="28"/>
          <w:szCs w:val="28"/>
        </w:rPr>
        <w:t xml:space="preserve"> от </w:t>
      </w:r>
      <w:r w:rsidRPr="009059AD">
        <w:rPr>
          <w:sz w:val="28"/>
          <w:szCs w:val="28"/>
        </w:rPr>
        <w:t>01.07.2010</w:t>
      </w:r>
      <w:r w:rsidR="009B6E89" w:rsidRPr="009059AD">
        <w:rPr>
          <w:sz w:val="28"/>
          <w:szCs w:val="28"/>
        </w:rPr>
        <w:t xml:space="preserve"> №</w:t>
      </w:r>
      <w:r w:rsidR="0066568F" w:rsidRPr="009059AD">
        <w:rPr>
          <w:sz w:val="28"/>
          <w:szCs w:val="28"/>
        </w:rPr>
        <w:t xml:space="preserve"> </w:t>
      </w:r>
      <w:r w:rsidRPr="009059AD">
        <w:rPr>
          <w:sz w:val="28"/>
          <w:szCs w:val="28"/>
        </w:rPr>
        <w:t>821</w:t>
      </w:r>
      <w:r w:rsidR="009B6E89" w:rsidRPr="009059AD">
        <w:rPr>
          <w:sz w:val="28"/>
          <w:szCs w:val="28"/>
        </w:rPr>
        <w:t xml:space="preserve"> </w:t>
      </w:r>
      <w:r w:rsidR="0066568F" w:rsidRPr="009059AD">
        <w:rPr>
          <w:sz w:val="28"/>
          <w:szCs w:val="28"/>
        </w:rPr>
        <w:t>«</w:t>
      </w:r>
      <w:r w:rsidR="009B6E89" w:rsidRPr="009059AD">
        <w:rPr>
          <w:sz w:val="28"/>
          <w:szCs w:val="28"/>
        </w:rPr>
        <w:t xml:space="preserve">О </w:t>
      </w:r>
      <w:r w:rsidRPr="009059AD">
        <w:rPr>
          <w:sz w:val="28"/>
          <w:szCs w:val="28"/>
        </w:rPr>
        <w:t>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66568F" w:rsidRPr="009059AD">
        <w:rPr>
          <w:sz w:val="28"/>
          <w:szCs w:val="28"/>
        </w:rPr>
        <w:t>»</w:t>
      </w:r>
      <w:r w:rsidR="00A62CC1" w:rsidRPr="009059AD">
        <w:rPr>
          <w:sz w:val="28"/>
          <w:szCs w:val="28"/>
        </w:rPr>
        <w:t>,</w:t>
      </w: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593" w:rsidRPr="009B13B9" w:rsidRDefault="00BD6AF9" w:rsidP="00DE0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9B6E89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9B6E89" w:rsidRPr="009B6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59AD">
        <w:rPr>
          <w:rFonts w:ascii="Times New Roman" w:hAnsi="Times New Roman" w:cs="Times New Roman"/>
          <w:bCs/>
          <w:sz w:val="28"/>
          <w:szCs w:val="28"/>
        </w:rPr>
        <w:t>о</w:t>
      </w:r>
      <w:r w:rsidR="009B6E89" w:rsidRPr="009B6E89">
        <w:rPr>
          <w:rFonts w:ascii="Times New Roman" w:hAnsi="Times New Roman" w:cs="Times New Roman"/>
          <w:bCs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</w:t>
      </w:r>
      <w:r w:rsidR="009B6E89" w:rsidRPr="009B13B9">
        <w:rPr>
          <w:rFonts w:ascii="Times New Roman" w:hAnsi="Times New Roman" w:cs="Times New Roman"/>
          <w:bCs/>
          <w:sz w:val="28"/>
          <w:szCs w:val="28"/>
        </w:rPr>
        <w:t>конфликта интересов на муниципальной службе в Администрации города Твери</w:t>
      </w:r>
      <w:r w:rsidR="00C96C63"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утвержденное </w:t>
      </w:r>
      <w:r w:rsidR="0066568F" w:rsidRPr="0065742B">
        <w:rPr>
          <w:rFonts w:ascii="Times New Roman" w:hAnsi="Times New Roman" w:cs="Times New Roman"/>
          <w:sz w:val="28"/>
          <w:szCs w:val="28"/>
        </w:rPr>
        <w:t>постановление</w:t>
      </w:r>
      <w:r w:rsidR="0066568F">
        <w:rPr>
          <w:rFonts w:ascii="Times New Roman" w:hAnsi="Times New Roman" w:cs="Times New Roman"/>
          <w:sz w:val="28"/>
          <w:szCs w:val="28"/>
        </w:rPr>
        <w:t>м</w:t>
      </w:r>
      <w:r w:rsidR="0066568F" w:rsidRPr="0065742B">
        <w:rPr>
          <w:rFonts w:ascii="Times New Roman" w:hAnsi="Times New Roman" w:cs="Times New Roman"/>
          <w:sz w:val="28"/>
          <w:szCs w:val="28"/>
        </w:rPr>
        <w:t xml:space="preserve"> </w:t>
      </w:r>
      <w:r w:rsidR="0066568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059AD">
        <w:rPr>
          <w:rFonts w:ascii="Times New Roman" w:hAnsi="Times New Roman" w:cs="Times New Roman"/>
          <w:sz w:val="28"/>
          <w:szCs w:val="28"/>
        </w:rPr>
        <w:t>а</w:t>
      </w:r>
      <w:r w:rsidR="00CB7C3F">
        <w:rPr>
          <w:rFonts w:ascii="Times New Roman" w:hAnsi="Times New Roman" w:cs="Times New Roman"/>
          <w:sz w:val="28"/>
          <w:szCs w:val="28"/>
        </w:rPr>
        <w:t>дминистрации города Твери от</w:t>
      </w:r>
      <w:r w:rsidR="0066568F" w:rsidRPr="00657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68F">
        <w:rPr>
          <w:rFonts w:ascii="Times New Roman" w:hAnsi="Times New Roman" w:cs="Times New Roman"/>
          <w:bCs/>
          <w:sz w:val="28"/>
          <w:szCs w:val="28"/>
        </w:rPr>
        <w:t>0</w:t>
      </w:r>
      <w:r w:rsidR="0066568F" w:rsidRPr="0065742B">
        <w:rPr>
          <w:rFonts w:ascii="Times New Roman" w:hAnsi="Times New Roman" w:cs="Times New Roman"/>
          <w:bCs/>
          <w:sz w:val="28"/>
          <w:szCs w:val="28"/>
        </w:rPr>
        <w:t>3</w:t>
      </w:r>
      <w:r w:rsidR="0066568F">
        <w:rPr>
          <w:rFonts w:ascii="Times New Roman" w:hAnsi="Times New Roman" w:cs="Times New Roman"/>
          <w:bCs/>
          <w:sz w:val="28"/>
          <w:szCs w:val="28"/>
        </w:rPr>
        <w:t>.12.</w:t>
      </w:r>
      <w:r w:rsidR="0066568F" w:rsidRPr="009B6E89">
        <w:rPr>
          <w:rFonts w:ascii="Times New Roman" w:hAnsi="Times New Roman" w:cs="Times New Roman"/>
          <w:bCs/>
          <w:sz w:val="28"/>
          <w:szCs w:val="28"/>
        </w:rPr>
        <w:t>2009 №</w:t>
      </w:r>
      <w:r w:rsidR="006656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68F" w:rsidRPr="009B6E89">
        <w:rPr>
          <w:rFonts w:ascii="Times New Roman" w:hAnsi="Times New Roman" w:cs="Times New Roman"/>
          <w:bCs/>
          <w:sz w:val="28"/>
          <w:szCs w:val="28"/>
        </w:rPr>
        <w:t xml:space="preserve">3354 </w:t>
      </w:r>
      <w:r w:rsidR="00180441"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</w:t>
      </w:r>
      <w:r w:rsidR="0092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593"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325B43" w:rsidRPr="009B13B9" w:rsidRDefault="00386593" w:rsidP="00DE0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9059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13B9"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</w:t>
      </w:r>
      <w:r w:rsidR="009059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13B9"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59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6AD8"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6656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6AD8"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386593" w:rsidRPr="009616C9" w:rsidRDefault="009B13B9" w:rsidP="00DE0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«а) </w:t>
      </w:r>
      <w:r w:rsidRPr="009B13B9">
        <w:rPr>
          <w:rFonts w:ascii="Times New Roman" w:hAnsi="Times New Roman" w:cs="Times New Roman"/>
          <w:sz w:val="28"/>
          <w:szCs w:val="28"/>
        </w:rPr>
        <w:t xml:space="preserve">обеспечение соблюдения муниципальными служащими Администрации города Твери (далее - муниципальные служащие) ограничений и запретов, требований о предотвращении или </w:t>
      </w:r>
      <w:r w:rsidR="00A132B8">
        <w:rPr>
          <w:rFonts w:ascii="Times New Roman" w:hAnsi="Times New Roman" w:cs="Times New Roman"/>
          <w:sz w:val="28"/>
          <w:szCs w:val="28"/>
        </w:rPr>
        <w:t xml:space="preserve">об </w:t>
      </w:r>
      <w:r w:rsidRPr="009B13B9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интересов, исполнения обязанностей, установленных Федеральным </w:t>
      </w:r>
      <w:hyperlink r:id="rId9" w:history="1">
        <w:r w:rsidRPr="009B13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13B9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A132B8">
        <w:rPr>
          <w:rFonts w:ascii="Times New Roman" w:hAnsi="Times New Roman" w:cs="Times New Roman"/>
          <w:sz w:val="28"/>
          <w:szCs w:val="28"/>
        </w:rPr>
        <w:t>№</w:t>
      </w:r>
      <w:r w:rsidRPr="009B13B9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132B8">
        <w:rPr>
          <w:rFonts w:ascii="Times New Roman" w:hAnsi="Times New Roman" w:cs="Times New Roman"/>
          <w:sz w:val="28"/>
          <w:szCs w:val="28"/>
        </w:rPr>
        <w:t>«</w:t>
      </w:r>
      <w:r w:rsidRPr="009B13B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132B8">
        <w:rPr>
          <w:rFonts w:ascii="Times New Roman" w:hAnsi="Times New Roman" w:cs="Times New Roman"/>
          <w:sz w:val="28"/>
          <w:szCs w:val="28"/>
        </w:rPr>
        <w:t>»</w:t>
      </w:r>
      <w:r w:rsidRPr="009B13B9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в </w:t>
      </w:r>
      <w:r w:rsidRPr="009616C9">
        <w:rPr>
          <w:rFonts w:ascii="Times New Roman" w:hAnsi="Times New Roman" w:cs="Times New Roman"/>
          <w:sz w:val="28"/>
          <w:szCs w:val="28"/>
        </w:rPr>
        <w:t>целях противодействия коррупции (далее - требования к служебному поведению и (или) требования об урегулировании конфликта интересов)</w:t>
      </w:r>
      <w:r w:rsidR="009059AD">
        <w:rPr>
          <w:rFonts w:ascii="Times New Roman" w:hAnsi="Times New Roman" w:cs="Times New Roman"/>
          <w:sz w:val="28"/>
          <w:szCs w:val="28"/>
        </w:rPr>
        <w:t>;</w:t>
      </w:r>
      <w:r w:rsidR="00986AD8" w:rsidRPr="009616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6593" w:rsidRPr="009616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16C9" w:rsidRPr="009616C9" w:rsidRDefault="00DE0545" w:rsidP="00DE05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6593" w:rsidRPr="009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905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13 Положения дополнить</w:t>
      </w:r>
      <w:r w:rsidR="009616C9" w:rsidRPr="009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616C9" w:rsidRPr="00961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13.6 следующего содержания:</w:t>
      </w:r>
    </w:p>
    <w:p w:rsidR="009616C9" w:rsidRPr="009616C9" w:rsidRDefault="009616C9" w:rsidP="00DE05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6C9">
        <w:rPr>
          <w:rFonts w:ascii="Times New Roman" w:hAnsi="Times New Roman" w:cs="Times New Roman"/>
          <w:sz w:val="28"/>
          <w:szCs w:val="28"/>
        </w:rPr>
        <w:t>«13.6.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9616C9" w:rsidRPr="0039306C" w:rsidRDefault="009616C9" w:rsidP="00DE0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06C">
        <w:rPr>
          <w:rFonts w:ascii="Times New Roman" w:hAnsi="Times New Roman" w:cs="Times New Roman"/>
          <w:sz w:val="28"/>
          <w:szCs w:val="28"/>
        </w:rPr>
        <w:t xml:space="preserve">1.3. </w:t>
      </w:r>
      <w:r w:rsidR="009059AD">
        <w:rPr>
          <w:rFonts w:ascii="Times New Roman" w:hAnsi="Times New Roman" w:cs="Times New Roman"/>
          <w:sz w:val="28"/>
          <w:szCs w:val="28"/>
        </w:rPr>
        <w:t>П</w:t>
      </w:r>
      <w:r w:rsidRPr="0039306C">
        <w:rPr>
          <w:rFonts w:ascii="Times New Roman" w:hAnsi="Times New Roman" w:cs="Times New Roman"/>
          <w:sz w:val="28"/>
          <w:szCs w:val="28"/>
        </w:rPr>
        <w:t>ункт 15 Положения изложить в следующей редакции:</w:t>
      </w:r>
    </w:p>
    <w:p w:rsidR="0039306C" w:rsidRPr="0039306C" w:rsidRDefault="0039306C" w:rsidP="0048525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06C">
        <w:rPr>
          <w:sz w:val="28"/>
          <w:szCs w:val="28"/>
        </w:rPr>
        <w:t xml:space="preserve">«15. Уведомления, указанные в </w:t>
      </w:r>
      <w:hyperlink w:anchor="Par100" w:history="1">
        <w:r w:rsidRPr="0039306C">
          <w:rPr>
            <w:sz w:val="28"/>
            <w:szCs w:val="28"/>
          </w:rPr>
          <w:t>подпункт</w:t>
        </w:r>
        <w:r w:rsidR="009059AD">
          <w:rPr>
            <w:sz w:val="28"/>
            <w:szCs w:val="28"/>
          </w:rPr>
          <w:t>ах</w:t>
        </w:r>
        <w:r w:rsidRPr="0039306C">
          <w:rPr>
            <w:sz w:val="28"/>
            <w:szCs w:val="28"/>
          </w:rPr>
          <w:t xml:space="preserve"> 13.2.3</w:t>
        </w:r>
      </w:hyperlink>
      <w:r w:rsidR="009059AD">
        <w:rPr>
          <w:sz w:val="28"/>
          <w:szCs w:val="28"/>
        </w:rPr>
        <w:t>,</w:t>
      </w:r>
      <w:r w:rsidRPr="0039306C">
        <w:rPr>
          <w:sz w:val="28"/>
          <w:szCs w:val="28"/>
        </w:rPr>
        <w:t xml:space="preserve"> 13.6 настоящего Положения, рассматрива</w:t>
      </w:r>
      <w:r w:rsidR="00784DF0">
        <w:rPr>
          <w:sz w:val="28"/>
          <w:szCs w:val="28"/>
        </w:rPr>
        <w:t>ю</w:t>
      </w:r>
      <w:r w:rsidRPr="0039306C">
        <w:rPr>
          <w:sz w:val="28"/>
          <w:szCs w:val="28"/>
        </w:rPr>
        <w:t xml:space="preserve">тся подразделением кадровой службы </w:t>
      </w:r>
      <w:r w:rsidRPr="0039306C">
        <w:rPr>
          <w:sz w:val="28"/>
          <w:szCs w:val="28"/>
        </w:rPr>
        <w:lastRenderedPageBreak/>
        <w:t>Администрации города Твери,</w:t>
      </w:r>
      <w:r w:rsidR="00A62CC1">
        <w:rPr>
          <w:sz w:val="28"/>
          <w:szCs w:val="28"/>
        </w:rPr>
        <w:t xml:space="preserve"> </w:t>
      </w:r>
      <w:r w:rsidRPr="00485258">
        <w:rPr>
          <w:sz w:val="28"/>
          <w:szCs w:val="28"/>
        </w:rPr>
        <w:t>которое</w:t>
      </w:r>
      <w:r w:rsidRPr="0039306C">
        <w:rPr>
          <w:sz w:val="28"/>
          <w:szCs w:val="28"/>
        </w:rPr>
        <w:t xml:space="preserve"> осуществляет подготовку мотивированных заключений по результатам рассмотрения уведомлений.»;</w:t>
      </w:r>
    </w:p>
    <w:p w:rsidR="009059AD" w:rsidRDefault="00833A37" w:rsidP="00DE0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06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9306C">
        <w:rPr>
          <w:rFonts w:ascii="Times New Roman" w:hAnsi="Times New Roman" w:cs="Times New Roman"/>
          <w:sz w:val="28"/>
          <w:szCs w:val="28"/>
        </w:rPr>
        <w:t xml:space="preserve">. </w:t>
      </w:r>
      <w:r w:rsidR="009059AD">
        <w:rPr>
          <w:rFonts w:ascii="Times New Roman" w:hAnsi="Times New Roman" w:cs="Times New Roman"/>
          <w:sz w:val="28"/>
          <w:szCs w:val="28"/>
        </w:rPr>
        <w:t>В пункте 16 Положения слово «пункте» заменить словом «подпункте»;</w:t>
      </w:r>
    </w:p>
    <w:p w:rsidR="00833A37" w:rsidRPr="0039306C" w:rsidRDefault="009059AD" w:rsidP="00DE0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</w:t>
      </w:r>
      <w:r w:rsidR="00833A37" w:rsidRPr="0039306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33A37" w:rsidRPr="0039306C">
        <w:rPr>
          <w:rFonts w:ascii="Times New Roman" w:hAnsi="Times New Roman" w:cs="Times New Roman"/>
          <w:sz w:val="28"/>
          <w:szCs w:val="28"/>
        </w:rPr>
        <w:t xml:space="preserve"> 1</w:t>
      </w:r>
      <w:r w:rsidR="00833A37">
        <w:rPr>
          <w:rFonts w:ascii="Times New Roman" w:hAnsi="Times New Roman" w:cs="Times New Roman"/>
          <w:sz w:val="28"/>
          <w:szCs w:val="28"/>
        </w:rPr>
        <w:t>7</w:t>
      </w:r>
      <w:r w:rsidR="00833A37" w:rsidRPr="0039306C">
        <w:rPr>
          <w:rFonts w:ascii="Times New Roman" w:hAnsi="Times New Roman" w:cs="Times New Roman"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84BD1">
        <w:rPr>
          <w:rFonts w:ascii="Times New Roman" w:hAnsi="Times New Roman" w:cs="Times New Roman"/>
          <w:sz w:val="28"/>
          <w:szCs w:val="28"/>
        </w:rPr>
        <w:t>«</w:t>
      </w:r>
      <w:r w:rsidR="00F84BD1" w:rsidRPr="00833A37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Par96" w:history="1">
        <w:r w:rsidR="00F84BD1" w:rsidRPr="00833A37">
          <w:rPr>
            <w:rFonts w:ascii="Times New Roman" w:hAnsi="Times New Roman" w:cs="Times New Roman"/>
            <w:sz w:val="28"/>
            <w:szCs w:val="28"/>
          </w:rPr>
          <w:t>подпунктах 13.2.1</w:t>
        </w:r>
      </w:hyperlink>
      <w:r w:rsidR="00F84BD1" w:rsidRPr="00833A3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0" w:history="1">
        <w:r w:rsidR="00F84BD1" w:rsidRPr="00833A37">
          <w:rPr>
            <w:rFonts w:ascii="Times New Roman" w:hAnsi="Times New Roman" w:cs="Times New Roman"/>
            <w:sz w:val="28"/>
            <w:szCs w:val="28"/>
          </w:rPr>
          <w:t>13.2.3</w:t>
        </w:r>
      </w:hyperlink>
      <w:r w:rsidR="00F84BD1" w:rsidRPr="00833A3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3" w:history="1">
        <w:r w:rsidR="00F84BD1" w:rsidRPr="00833A37">
          <w:rPr>
            <w:rFonts w:ascii="Times New Roman" w:hAnsi="Times New Roman" w:cs="Times New Roman"/>
            <w:sz w:val="28"/>
            <w:szCs w:val="28"/>
          </w:rPr>
          <w:t>13.5</w:t>
        </w:r>
      </w:hyperlink>
      <w:r w:rsidR="00F84BD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84BD1" w:rsidRPr="00833A37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Par96" w:history="1">
        <w:r w:rsidR="00F84BD1" w:rsidRPr="00833A37">
          <w:rPr>
            <w:rFonts w:ascii="Times New Roman" w:hAnsi="Times New Roman" w:cs="Times New Roman"/>
            <w:sz w:val="28"/>
            <w:szCs w:val="28"/>
          </w:rPr>
          <w:t>подпунктах 13.2.1</w:t>
        </w:r>
      </w:hyperlink>
      <w:r w:rsidR="00F84BD1" w:rsidRPr="00833A3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0" w:history="1">
        <w:r w:rsidR="00F84BD1" w:rsidRPr="00833A37">
          <w:rPr>
            <w:rFonts w:ascii="Times New Roman" w:hAnsi="Times New Roman" w:cs="Times New Roman"/>
            <w:sz w:val="28"/>
            <w:szCs w:val="28"/>
          </w:rPr>
          <w:t>13.2.3</w:t>
        </w:r>
      </w:hyperlink>
      <w:r w:rsidR="00F84BD1" w:rsidRPr="00833A3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3" w:history="1">
        <w:r w:rsidR="00F84BD1" w:rsidRPr="00833A37">
          <w:rPr>
            <w:rFonts w:ascii="Times New Roman" w:hAnsi="Times New Roman" w:cs="Times New Roman"/>
            <w:sz w:val="28"/>
            <w:szCs w:val="28"/>
          </w:rPr>
          <w:t>13.5</w:t>
        </w:r>
      </w:hyperlink>
      <w:r w:rsidR="00F84BD1" w:rsidRPr="00833A37">
        <w:rPr>
          <w:rFonts w:ascii="Times New Roman" w:hAnsi="Times New Roman" w:cs="Times New Roman"/>
          <w:sz w:val="28"/>
          <w:szCs w:val="28"/>
        </w:rPr>
        <w:t>, 13.6</w:t>
      </w:r>
      <w:r w:rsidR="00F84BD1">
        <w:rPr>
          <w:rFonts w:ascii="Times New Roman" w:hAnsi="Times New Roman" w:cs="Times New Roman"/>
          <w:sz w:val="28"/>
          <w:szCs w:val="28"/>
        </w:rPr>
        <w:t>»;</w:t>
      </w:r>
    </w:p>
    <w:p w:rsidR="00E83A87" w:rsidRDefault="00E83A87" w:rsidP="00DE054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04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E83A8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17.1 Положения изложить в следующей редакции:</w:t>
      </w:r>
    </w:p>
    <w:p w:rsidR="00F84BD1" w:rsidRPr="00F84BD1" w:rsidRDefault="00F84BD1" w:rsidP="00F84BD1">
      <w:pPr>
        <w:pStyle w:val="a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84BD1">
        <w:rPr>
          <w:sz w:val="28"/>
          <w:szCs w:val="28"/>
        </w:rPr>
        <w:t xml:space="preserve">«17.1. Мотивированные заключения, предусмотренные </w:t>
      </w:r>
      <w:hyperlink r:id="rId10" w:history="1">
        <w:r w:rsidRPr="00F84BD1">
          <w:rPr>
            <w:sz w:val="28"/>
            <w:szCs w:val="28"/>
          </w:rPr>
          <w:t>пунктами 14</w:t>
        </w:r>
      </w:hyperlink>
      <w:r w:rsidRPr="00F84BD1">
        <w:rPr>
          <w:sz w:val="28"/>
          <w:szCs w:val="28"/>
        </w:rPr>
        <w:t xml:space="preserve">, </w:t>
      </w:r>
      <w:hyperlink r:id="rId11" w:history="1">
        <w:r w:rsidRPr="00F84BD1">
          <w:rPr>
            <w:sz w:val="28"/>
            <w:szCs w:val="28"/>
          </w:rPr>
          <w:t>15</w:t>
        </w:r>
      </w:hyperlink>
      <w:r w:rsidRPr="00F84BD1">
        <w:rPr>
          <w:sz w:val="28"/>
          <w:szCs w:val="28"/>
        </w:rPr>
        <w:t xml:space="preserve"> и </w:t>
      </w:r>
      <w:hyperlink r:id="rId12" w:history="1">
        <w:r w:rsidRPr="00F84BD1">
          <w:rPr>
            <w:sz w:val="28"/>
            <w:szCs w:val="28"/>
          </w:rPr>
          <w:t>16</w:t>
        </w:r>
      </w:hyperlink>
      <w:r w:rsidRPr="00F84BD1">
        <w:rPr>
          <w:sz w:val="28"/>
          <w:szCs w:val="28"/>
        </w:rPr>
        <w:t xml:space="preserve"> настоящего Положения, должны содержать:</w:t>
      </w:r>
    </w:p>
    <w:p w:rsidR="00F84BD1" w:rsidRPr="00F84BD1" w:rsidRDefault="00F84BD1" w:rsidP="00F84B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информацию, изложенную в обращениях или уведомлениях, указанных в </w:t>
      </w:r>
      <w:hyperlink r:id="rId13" w:history="1">
        <w:r w:rsidRPr="00F84B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13.2.1</w:t>
        </w:r>
      </w:hyperlink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F84B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13.2.3</w:t>
        </w:r>
      </w:hyperlink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F84B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13.6</w:t>
      </w:r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 </w:t>
      </w:r>
    </w:p>
    <w:p w:rsidR="00F84BD1" w:rsidRPr="00F84BD1" w:rsidRDefault="00F84BD1" w:rsidP="00F84B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:rsidR="00F84BD1" w:rsidRPr="00F84BD1" w:rsidRDefault="00F84BD1" w:rsidP="00F84B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16" w:history="1">
        <w:r w:rsidRPr="00F84B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13.2.1</w:t>
        </w:r>
      </w:hyperlink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F84B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13.2.3</w:t>
        </w:r>
      </w:hyperlink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F84B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13.6</w:t>
      </w:r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r:id="rId19" w:history="1">
        <w:r w:rsidRPr="00F84B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21</w:t>
        </w:r>
      </w:hyperlink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history="1">
        <w:r w:rsidRPr="00F84B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</w:t>
        </w:r>
      </w:hyperlink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F84B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26(1)</w:t>
      </w:r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или иного решения.</w:t>
      </w:r>
      <w:r w:rsidR="00CB7C3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F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A87" w:rsidRPr="00E83A87" w:rsidRDefault="00E83A87" w:rsidP="00DE0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A87">
        <w:rPr>
          <w:rFonts w:ascii="Times New Roman" w:hAnsi="Times New Roman" w:cs="Times New Roman"/>
          <w:sz w:val="28"/>
          <w:szCs w:val="28"/>
        </w:rPr>
        <w:t>1.</w:t>
      </w:r>
      <w:r w:rsidR="00F84BD1">
        <w:rPr>
          <w:rFonts w:ascii="Times New Roman" w:hAnsi="Times New Roman" w:cs="Times New Roman"/>
          <w:sz w:val="28"/>
          <w:szCs w:val="28"/>
        </w:rPr>
        <w:t>7</w:t>
      </w:r>
      <w:r w:rsidRPr="00E83A87">
        <w:rPr>
          <w:rFonts w:ascii="Times New Roman" w:hAnsi="Times New Roman" w:cs="Times New Roman"/>
          <w:sz w:val="28"/>
          <w:szCs w:val="28"/>
        </w:rPr>
        <w:t xml:space="preserve">. </w:t>
      </w:r>
      <w:r w:rsidR="00636106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3610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36106" w:rsidRPr="00636106">
        <w:rPr>
          <w:rFonts w:ascii="Times New Roman" w:hAnsi="Times New Roman" w:cs="Times New Roman"/>
          <w:sz w:val="28"/>
          <w:szCs w:val="28"/>
        </w:rPr>
        <w:t xml:space="preserve"> </w:t>
      </w:r>
      <w:r w:rsidRPr="00E83A87">
        <w:rPr>
          <w:rFonts w:ascii="Times New Roman" w:hAnsi="Times New Roman" w:cs="Times New Roman"/>
          <w:sz w:val="28"/>
          <w:szCs w:val="28"/>
        </w:rPr>
        <w:t>Положени</w:t>
      </w:r>
      <w:r w:rsidR="00636106">
        <w:rPr>
          <w:rFonts w:ascii="Times New Roman" w:hAnsi="Times New Roman" w:cs="Times New Roman"/>
          <w:sz w:val="28"/>
          <w:szCs w:val="28"/>
        </w:rPr>
        <w:t>я</w:t>
      </w:r>
      <w:r w:rsidRPr="00E83A87">
        <w:rPr>
          <w:rFonts w:ascii="Times New Roman" w:hAnsi="Times New Roman" w:cs="Times New Roman"/>
          <w:sz w:val="28"/>
          <w:szCs w:val="28"/>
        </w:rPr>
        <w:t xml:space="preserve"> </w:t>
      </w:r>
      <w:r w:rsidR="0009245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84BD1">
        <w:rPr>
          <w:rFonts w:ascii="Times New Roman" w:hAnsi="Times New Roman" w:cs="Times New Roman"/>
          <w:sz w:val="28"/>
          <w:szCs w:val="28"/>
        </w:rPr>
        <w:t>п</w:t>
      </w:r>
      <w:r w:rsidR="0009245A">
        <w:rPr>
          <w:rFonts w:ascii="Times New Roman" w:hAnsi="Times New Roman" w:cs="Times New Roman"/>
          <w:sz w:val="28"/>
          <w:szCs w:val="28"/>
        </w:rPr>
        <w:t>унктом 26</w:t>
      </w:r>
      <w:r w:rsidR="00F84BD1">
        <w:rPr>
          <w:rFonts w:ascii="Times New Roman" w:hAnsi="Times New Roman" w:cs="Times New Roman"/>
          <w:sz w:val="28"/>
          <w:szCs w:val="28"/>
        </w:rPr>
        <w:t>(</w:t>
      </w:r>
      <w:r w:rsidR="0009245A">
        <w:rPr>
          <w:rFonts w:ascii="Times New Roman" w:hAnsi="Times New Roman" w:cs="Times New Roman"/>
          <w:sz w:val="28"/>
          <w:szCs w:val="28"/>
        </w:rPr>
        <w:t>1</w:t>
      </w:r>
      <w:r w:rsidR="00F84BD1">
        <w:rPr>
          <w:rFonts w:ascii="Times New Roman" w:hAnsi="Times New Roman" w:cs="Times New Roman"/>
          <w:sz w:val="28"/>
          <w:szCs w:val="28"/>
        </w:rPr>
        <w:t>)</w:t>
      </w:r>
      <w:r w:rsidR="0009245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E83A87">
        <w:rPr>
          <w:rFonts w:ascii="Times New Roman" w:hAnsi="Times New Roman" w:cs="Times New Roman"/>
          <w:sz w:val="28"/>
          <w:szCs w:val="28"/>
        </w:rPr>
        <w:t>:</w:t>
      </w:r>
    </w:p>
    <w:p w:rsidR="00E83A87" w:rsidRPr="00E83A87" w:rsidRDefault="00E83A87" w:rsidP="00DE0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A87">
        <w:rPr>
          <w:rFonts w:ascii="Times New Roman" w:hAnsi="Times New Roman" w:cs="Times New Roman"/>
          <w:sz w:val="28"/>
          <w:szCs w:val="28"/>
        </w:rPr>
        <w:t>«</w:t>
      </w:r>
      <w:r w:rsidR="0009245A">
        <w:rPr>
          <w:rFonts w:ascii="Times New Roman" w:hAnsi="Times New Roman" w:cs="Times New Roman"/>
          <w:sz w:val="28"/>
          <w:szCs w:val="28"/>
        </w:rPr>
        <w:t>26</w:t>
      </w:r>
      <w:r w:rsidR="00F84BD1">
        <w:rPr>
          <w:rFonts w:ascii="Times New Roman" w:hAnsi="Times New Roman" w:cs="Times New Roman"/>
          <w:sz w:val="28"/>
          <w:szCs w:val="28"/>
        </w:rPr>
        <w:t>(</w:t>
      </w:r>
      <w:r w:rsidR="0009245A">
        <w:rPr>
          <w:rFonts w:ascii="Times New Roman" w:hAnsi="Times New Roman" w:cs="Times New Roman"/>
          <w:sz w:val="28"/>
          <w:szCs w:val="28"/>
        </w:rPr>
        <w:t>1</w:t>
      </w:r>
      <w:r w:rsidR="00F84BD1">
        <w:rPr>
          <w:rFonts w:ascii="Times New Roman" w:hAnsi="Times New Roman" w:cs="Times New Roman"/>
          <w:sz w:val="28"/>
          <w:szCs w:val="28"/>
        </w:rPr>
        <w:t>)</w:t>
      </w:r>
      <w:r w:rsidR="00CB7C3F">
        <w:rPr>
          <w:rFonts w:ascii="Times New Roman" w:hAnsi="Times New Roman" w:cs="Times New Roman"/>
          <w:sz w:val="28"/>
          <w:szCs w:val="28"/>
        </w:rPr>
        <w:t>.</w:t>
      </w:r>
      <w:r w:rsidRPr="00E83A87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</w:t>
      </w:r>
      <w:hyperlink w:anchor="Par103" w:history="1">
        <w:r w:rsidRPr="00E83A87">
          <w:rPr>
            <w:rFonts w:ascii="Times New Roman" w:hAnsi="Times New Roman" w:cs="Times New Roman"/>
            <w:sz w:val="28"/>
            <w:szCs w:val="28"/>
          </w:rPr>
          <w:t>подпункте 13.</w:t>
        </w:r>
      </w:hyperlink>
      <w:r w:rsidRPr="00E83A87">
        <w:rPr>
          <w:rFonts w:ascii="Times New Roman" w:hAnsi="Times New Roman" w:cs="Times New Roman"/>
          <w:sz w:val="28"/>
          <w:szCs w:val="28"/>
        </w:rPr>
        <w:t>6 настоящего Положения, комиссия принимает одно из следующих решений:</w:t>
      </w:r>
    </w:p>
    <w:p w:rsidR="00E83A87" w:rsidRPr="00E83A87" w:rsidRDefault="00E83A87" w:rsidP="00DE05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A87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не зависящих от </w:t>
      </w:r>
      <w:r w:rsidR="00310D39">
        <w:rPr>
          <w:rFonts w:ascii="Times New Roman" w:hAnsi="Times New Roman" w:cs="Times New Roman"/>
          <w:sz w:val="28"/>
          <w:szCs w:val="28"/>
        </w:rPr>
        <w:t>муниципального</w:t>
      </w:r>
      <w:r w:rsidRPr="00E83A87">
        <w:rPr>
          <w:rFonts w:ascii="Times New Roman" w:hAnsi="Times New Roman" w:cs="Times New Roman"/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83A87" w:rsidRPr="00E83A87" w:rsidRDefault="00E83A87" w:rsidP="00DE05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A87">
        <w:rPr>
          <w:rFonts w:ascii="Times New Roman" w:hAnsi="Times New Roman" w:cs="Times New Roman"/>
          <w:sz w:val="28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 w:rsidR="00310D39">
        <w:rPr>
          <w:rFonts w:ascii="Times New Roman" w:hAnsi="Times New Roman" w:cs="Times New Roman"/>
          <w:sz w:val="28"/>
          <w:szCs w:val="28"/>
        </w:rPr>
        <w:t>муниципального</w:t>
      </w:r>
      <w:r w:rsidRPr="00E83A87">
        <w:rPr>
          <w:rFonts w:ascii="Times New Roman" w:hAnsi="Times New Roman" w:cs="Times New Roman"/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</w:p>
    <w:p w:rsidR="00796C36" w:rsidRDefault="00323C9E" w:rsidP="00180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hAnsi="Times New Roman" w:cs="Times New Roman"/>
          <w:sz w:val="28"/>
          <w:szCs w:val="28"/>
        </w:rPr>
        <w:t>1.</w:t>
      </w:r>
      <w:r w:rsidR="00F84BD1">
        <w:rPr>
          <w:rFonts w:ascii="Times New Roman" w:hAnsi="Times New Roman" w:cs="Times New Roman"/>
          <w:sz w:val="28"/>
          <w:szCs w:val="28"/>
        </w:rPr>
        <w:t xml:space="preserve">8. </w:t>
      </w:r>
      <w:r w:rsidR="00796C36">
        <w:rPr>
          <w:rFonts w:ascii="Times New Roman" w:hAnsi="Times New Roman" w:cs="Times New Roman"/>
          <w:sz w:val="28"/>
          <w:szCs w:val="28"/>
        </w:rPr>
        <w:t>Пункт</w:t>
      </w:r>
      <w:r w:rsidR="00180441">
        <w:rPr>
          <w:rFonts w:ascii="Times New Roman" w:hAnsi="Times New Roman" w:cs="Times New Roman"/>
          <w:sz w:val="28"/>
          <w:szCs w:val="28"/>
        </w:rPr>
        <w:t xml:space="preserve"> 27 Положения </w:t>
      </w:r>
      <w:r w:rsidR="00796C3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80441" w:rsidRDefault="00796C36" w:rsidP="00180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3773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вопросов, указанных в пункте 13 (за исключением подпункта 13.3) настоящего </w:t>
      </w:r>
      <w:r w:rsidR="00C243C6">
        <w:rPr>
          <w:rFonts w:ascii="Times New Roman" w:hAnsi="Times New Roman" w:cs="Times New Roman"/>
          <w:sz w:val="28"/>
          <w:szCs w:val="28"/>
        </w:rPr>
        <w:t>П</w:t>
      </w:r>
      <w:r w:rsidR="00B33773">
        <w:rPr>
          <w:rFonts w:ascii="Times New Roman" w:hAnsi="Times New Roman" w:cs="Times New Roman"/>
          <w:sz w:val="28"/>
          <w:szCs w:val="28"/>
        </w:rPr>
        <w:t>оложения, и при наличии к тому оснований комиссия может принять иное решение, чем это предусмотрено пунктами 19</w:t>
      </w:r>
      <w:r w:rsidR="004C411C">
        <w:rPr>
          <w:rFonts w:ascii="Times New Roman" w:hAnsi="Times New Roman" w:cs="Times New Roman"/>
          <w:sz w:val="28"/>
          <w:szCs w:val="28"/>
        </w:rPr>
        <w:t xml:space="preserve"> </w:t>
      </w:r>
      <w:r w:rsidR="00B33773">
        <w:rPr>
          <w:rFonts w:ascii="Times New Roman" w:hAnsi="Times New Roman" w:cs="Times New Roman"/>
          <w:sz w:val="28"/>
          <w:szCs w:val="28"/>
        </w:rPr>
        <w:t>-</w:t>
      </w:r>
      <w:r w:rsidR="004C411C">
        <w:rPr>
          <w:rFonts w:ascii="Times New Roman" w:hAnsi="Times New Roman" w:cs="Times New Roman"/>
          <w:sz w:val="28"/>
          <w:szCs w:val="28"/>
        </w:rPr>
        <w:t xml:space="preserve"> </w:t>
      </w:r>
      <w:r w:rsidR="00B33773">
        <w:rPr>
          <w:rFonts w:ascii="Times New Roman" w:hAnsi="Times New Roman" w:cs="Times New Roman"/>
          <w:sz w:val="28"/>
          <w:szCs w:val="28"/>
        </w:rPr>
        <w:t>23, 25, 26, 26(1) 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0441">
        <w:rPr>
          <w:rFonts w:ascii="Times New Roman" w:hAnsi="Times New Roman" w:cs="Times New Roman"/>
          <w:sz w:val="28"/>
          <w:szCs w:val="28"/>
        </w:rPr>
        <w:t>;</w:t>
      </w:r>
    </w:p>
    <w:p w:rsidR="00323C9E" w:rsidRPr="004B43D6" w:rsidRDefault="00180441" w:rsidP="00313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F84BD1">
        <w:rPr>
          <w:rFonts w:ascii="Times New Roman" w:hAnsi="Times New Roman" w:cs="Times New Roman"/>
          <w:sz w:val="28"/>
          <w:szCs w:val="28"/>
        </w:rPr>
        <w:t>П</w:t>
      </w:r>
      <w:r w:rsidR="00323C9E" w:rsidRPr="004B43D6">
        <w:rPr>
          <w:rFonts w:ascii="Times New Roman" w:hAnsi="Times New Roman" w:cs="Times New Roman"/>
          <w:sz w:val="28"/>
          <w:szCs w:val="28"/>
        </w:rPr>
        <w:t>ункт 32 Положения изложить в следующей редакции:</w:t>
      </w:r>
    </w:p>
    <w:p w:rsidR="0088658E" w:rsidRPr="00C610E4" w:rsidRDefault="0088658E" w:rsidP="00313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hAnsi="Times New Roman" w:cs="Times New Roman"/>
          <w:sz w:val="28"/>
          <w:szCs w:val="28"/>
        </w:rPr>
        <w:t xml:space="preserve">«32. Уведомления, указанные в </w:t>
      </w:r>
      <w:hyperlink w:anchor="Par103" w:history="1">
        <w:r w:rsidRPr="004B43D6">
          <w:rPr>
            <w:rFonts w:ascii="Times New Roman" w:hAnsi="Times New Roman" w:cs="Times New Roman"/>
            <w:sz w:val="28"/>
            <w:szCs w:val="28"/>
          </w:rPr>
          <w:t>подпунктах 13.5</w:t>
        </w:r>
      </w:hyperlink>
      <w:r w:rsidRPr="004B43D6">
        <w:rPr>
          <w:rFonts w:ascii="Times New Roman" w:hAnsi="Times New Roman" w:cs="Times New Roman"/>
          <w:sz w:val="28"/>
          <w:szCs w:val="28"/>
        </w:rPr>
        <w:t xml:space="preserve">, 13.6 настоящего Положения, рассматриваются </w:t>
      </w:r>
      <w:r w:rsidRPr="00C610E4">
        <w:rPr>
          <w:rFonts w:ascii="Times New Roman" w:hAnsi="Times New Roman" w:cs="Times New Roman"/>
          <w:sz w:val="28"/>
          <w:szCs w:val="28"/>
        </w:rPr>
        <w:t>на очередном (плановом) заседании комиссии.»</w:t>
      </w:r>
      <w:r w:rsidR="004B43D6" w:rsidRPr="00C610E4">
        <w:rPr>
          <w:rFonts w:ascii="Times New Roman" w:hAnsi="Times New Roman" w:cs="Times New Roman"/>
          <w:sz w:val="28"/>
          <w:szCs w:val="28"/>
        </w:rPr>
        <w:t>;</w:t>
      </w:r>
    </w:p>
    <w:p w:rsidR="00C610E4" w:rsidRPr="00C610E4" w:rsidRDefault="00C610E4" w:rsidP="00313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E4">
        <w:rPr>
          <w:rFonts w:ascii="Times New Roman" w:hAnsi="Times New Roman" w:cs="Times New Roman"/>
          <w:sz w:val="28"/>
          <w:szCs w:val="28"/>
        </w:rPr>
        <w:t>1.</w:t>
      </w:r>
      <w:r w:rsidR="00180441">
        <w:rPr>
          <w:rFonts w:ascii="Times New Roman" w:hAnsi="Times New Roman" w:cs="Times New Roman"/>
          <w:sz w:val="28"/>
          <w:szCs w:val="28"/>
        </w:rPr>
        <w:t>10</w:t>
      </w:r>
      <w:r w:rsidRPr="00C610E4">
        <w:rPr>
          <w:rFonts w:ascii="Times New Roman" w:hAnsi="Times New Roman" w:cs="Times New Roman"/>
          <w:sz w:val="28"/>
          <w:szCs w:val="28"/>
        </w:rPr>
        <w:t xml:space="preserve">. </w:t>
      </w:r>
      <w:r w:rsidR="00F84BD1">
        <w:rPr>
          <w:rFonts w:ascii="Times New Roman" w:hAnsi="Times New Roman" w:cs="Times New Roman"/>
          <w:sz w:val="28"/>
          <w:szCs w:val="28"/>
        </w:rPr>
        <w:t xml:space="preserve">В </w:t>
      </w:r>
      <w:r w:rsidRPr="00C610E4">
        <w:rPr>
          <w:rFonts w:ascii="Times New Roman" w:hAnsi="Times New Roman" w:cs="Times New Roman"/>
          <w:sz w:val="28"/>
          <w:szCs w:val="28"/>
        </w:rPr>
        <w:t>пункт</w:t>
      </w:r>
      <w:r w:rsidR="00F84BD1">
        <w:rPr>
          <w:rFonts w:ascii="Times New Roman" w:hAnsi="Times New Roman" w:cs="Times New Roman"/>
          <w:sz w:val="28"/>
          <w:szCs w:val="28"/>
        </w:rPr>
        <w:t>е</w:t>
      </w:r>
      <w:r w:rsidRPr="00C610E4">
        <w:rPr>
          <w:rFonts w:ascii="Times New Roman" w:hAnsi="Times New Roman" w:cs="Times New Roman"/>
          <w:sz w:val="28"/>
          <w:szCs w:val="28"/>
        </w:rPr>
        <w:t xml:space="preserve"> 34 Положения </w:t>
      </w:r>
      <w:r w:rsidR="00F84BD1">
        <w:rPr>
          <w:rFonts w:ascii="Times New Roman" w:hAnsi="Times New Roman" w:cs="Times New Roman"/>
          <w:sz w:val="28"/>
          <w:szCs w:val="28"/>
        </w:rPr>
        <w:t>слова «</w:t>
      </w:r>
      <w:r w:rsidR="00F84BD1" w:rsidRPr="001243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95" w:history="1">
        <w:r w:rsidR="00F84BD1" w:rsidRPr="0012434B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F84BD1">
          <w:rPr>
            <w:rFonts w:ascii="Times New Roman" w:hAnsi="Times New Roman" w:cs="Times New Roman"/>
            <w:sz w:val="28"/>
            <w:szCs w:val="28"/>
          </w:rPr>
          <w:t xml:space="preserve">ом </w:t>
        </w:r>
        <w:r w:rsidR="00F84BD1" w:rsidRPr="0012434B">
          <w:rPr>
            <w:rFonts w:ascii="Times New Roman" w:hAnsi="Times New Roman" w:cs="Times New Roman"/>
            <w:sz w:val="28"/>
            <w:szCs w:val="28"/>
          </w:rPr>
          <w:t>13.2</w:t>
        </w:r>
      </w:hyperlink>
      <w:r w:rsidR="00F84BD1" w:rsidRPr="0012434B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84BD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84BD1" w:rsidRPr="001243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95" w:history="1">
        <w:r w:rsidR="00F84BD1" w:rsidRPr="0012434B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F84BD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84BD1" w:rsidRPr="0012434B">
          <w:rPr>
            <w:rFonts w:ascii="Times New Roman" w:hAnsi="Times New Roman" w:cs="Times New Roman"/>
            <w:sz w:val="28"/>
            <w:szCs w:val="28"/>
          </w:rPr>
          <w:t>13.2</w:t>
        </w:r>
      </w:hyperlink>
      <w:r w:rsidR="00F84BD1" w:rsidRPr="0012434B">
        <w:rPr>
          <w:rFonts w:ascii="Times New Roman" w:hAnsi="Times New Roman" w:cs="Times New Roman"/>
          <w:sz w:val="28"/>
          <w:szCs w:val="28"/>
        </w:rPr>
        <w:t>, 13.6 настоящего Положения</w:t>
      </w:r>
      <w:r w:rsidR="00F84BD1">
        <w:rPr>
          <w:rFonts w:ascii="Times New Roman" w:hAnsi="Times New Roman" w:cs="Times New Roman"/>
          <w:sz w:val="28"/>
          <w:szCs w:val="28"/>
        </w:rPr>
        <w:t>»;</w:t>
      </w:r>
    </w:p>
    <w:p w:rsidR="0012434B" w:rsidRPr="0012434B" w:rsidRDefault="0012434B" w:rsidP="00F84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34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84BD1">
        <w:rPr>
          <w:rFonts w:ascii="Times New Roman" w:hAnsi="Times New Roman" w:cs="Times New Roman"/>
          <w:sz w:val="28"/>
          <w:szCs w:val="28"/>
        </w:rPr>
        <w:t>1</w:t>
      </w:r>
      <w:r w:rsidR="00180441">
        <w:rPr>
          <w:rFonts w:ascii="Times New Roman" w:hAnsi="Times New Roman" w:cs="Times New Roman"/>
          <w:sz w:val="28"/>
          <w:szCs w:val="28"/>
        </w:rPr>
        <w:t>1</w:t>
      </w:r>
      <w:r w:rsidRPr="0012434B">
        <w:rPr>
          <w:rFonts w:ascii="Times New Roman" w:hAnsi="Times New Roman" w:cs="Times New Roman"/>
          <w:sz w:val="28"/>
          <w:szCs w:val="28"/>
        </w:rPr>
        <w:t xml:space="preserve">. </w:t>
      </w:r>
      <w:r w:rsidR="00F84BD1">
        <w:rPr>
          <w:rFonts w:ascii="Times New Roman" w:hAnsi="Times New Roman" w:cs="Times New Roman"/>
          <w:sz w:val="28"/>
          <w:szCs w:val="28"/>
        </w:rPr>
        <w:t xml:space="preserve">В </w:t>
      </w:r>
      <w:r w:rsidRPr="0012434B">
        <w:rPr>
          <w:rFonts w:ascii="Times New Roman" w:hAnsi="Times New Roman" w:cs="Times New Roman"/>
          <w:sz w:val="28"/>
          <w:szCs w:val="28"/>
        </w:rPr>
        <w:t>подпункт</w:t>
      </w:r>
      <w:r w:rsidR="00F84BD1">
        <w:rPr>
          <w:rFonts w:ascii="Times New Roman" w:hAnsi="Times New Roman" w:cs="Times New Roman"/>
          <w:sz w:val="28"/>
          <w:szCs w:val="28"/>
        </w:rPr>
        <w:t>е</w:t>
      </w:r>
      <w:r w:rsidRPr="0012434B">
        <w:rPr>
          <w:rFonts w:ascii="Times New Roman" w:hAnsi="Times New Roman" w:cs="Times New Roman"/>
          <w:sz w:val="28"/>
          <w:szCs w:val="28"/>
        </w:rPr>
        <w:t xml:space="preserve"> </w:t>
      </w:r>
      <w:r w:rsidR="00F84BD1">
        <w:rPr>
          <w:rFonts w:ascii="Times New Roman" w:hAnsi="Times New Roman" w:cs="Times New Roman"/>
          <w:sz w:val="28"/>
          <w:szCs w:val="28"/>
        </w:rPr>
        <w:t>«</w:t>
      </w:r>
      <w:r w:rsidRPr="0012434B">
        <w:rPr>
          <w:rFonts w:ascii="Times New Roman" w:hAnsi="Times New Roman" w:cs="Times New Roman"/>
          <w:sz w:val="28"/>
          <w:szCs w:val="28"/>
        </w:rPr>
        <w:t>а</w:t>
      </w:r>
      <w:r w:rsidR="00F84BD1">
        <w:rPr>
          <w:rFonts w:ascii="Times New Roman" w:hAnsi="Times New Roman" w:cs="Times New Roman"/>
          <w:sz w:val="28"/>
          <w:szCs w:val="28"/>
        </w:rPr>
        <w:t>»</w:t>
      </w:r>
      <w:r w:rsidRPr="0012434B">
        <w:rPr>
          <w:rFonts w:ascii="Times New Roman" w:hAnsi="Times New Roman" w:cs="Times New Roman"/>
          <w:sz w:val="28"/>
          <w:szCs w:val="28"/>
        </w:rPr>
        <w:t xml:space="preserve"> пункта 35 Положения </w:t>
      </w:r>
      <w:r w:rsidR="00F84BD1">
        <w:rPr>
          <w:rFonts w:ascii="Times New Roman" w:hAnsi="Times New Roman" w:cs="Times New Roman"/>
          <w:sz w:val="28"/>
          <w:szCs w:val="28"/>
        </w:rPr>
        <w:t>слова «предусмотренных подпунктом 13.2» заменить словами «</w:t>
      </w:r>
      <w:r w:rsidR="00F84BD1" w:rsidRPr="0012434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ar95" w:history="1">
        <w:r w:rsidR="00F84BD1" w:rsidRPr="0012434B">
          <w:rPr>
            <w:rFonts w:ascii="Times New Roman" w:hAnsi="Times New Roman" w:cs="Times New Roman"/>
            <w:sz w:val="28"/>
            <w:szCs w:val="28"/>
          </w:rPr>
          <w:t>подпунктами 13.2</w:t>
        </w:r>
      </w:hyperlink>
      <w:r w:rsidR="00CB7C3F">
        <w:rPr>
          <w:rFonts w:ascii="Times New Roman" w:hAnsi="Times New Roman" w:cs="Times New Roman"/>
          <w:sz w:val="28"/>
          <w:szCs w:val="28"/>
        </w:rPr>
        <w:t>, 13.6».</w:t>
      </w:r>
    </w:p>
    <w:p w:rsidR="00413FC9" w:rsidRDefault="00413FC9" w:rsidP="00DE054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официального опубликования.</w:t>
      </w:r>
    </w:p>
    <w:p w:rsidR="00BD6AF9" w:rsidRDefault="00BD6AF9" w:rsidP="00E83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3A4" w:rsidRDefault="00BD6AF9" w:rsidP="00247D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5E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45321" w:rsidSect="00E73875">
      <w:headerReference w:type="default" r:id="rId22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32" w:rsidRDefault="00924A32" w:rsidP="004016E7">
      <w:pPr>
        <w:spacing w:after="0" w:line="240" w:lineRule="auto"/>
      </w:pPr>
      <w:r>
        <w:separator/>
      </w:r>
    </w:p>
  </w:endnote>
  <w:endnote w:type="continuationSeparator" w:id="0">
    <w:p w:rsidR="00924A32" w:rsidRDefault="00924A32" w:rsidP="0040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32" w:rsidRDefault="00924A32" w:rsidP="004016E7">
      <w:pPr>
        <w:spacing w:after="0" w:line="240" w:lineRule="auto"/>
      </w:pPr>
      <w:r>
        <w:separator/>
      </w:r>
    </w:p>
  </w:footnote>
  <w:footnote w:type="continuationSeparator" w:id="0">
    <w:p w:rsidR="00924A32" w:rsidRDefault="00924A32" w:rsidP="0040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432413"/>
      <w:docPartObj>
        <w:docPartGallery w:val="Page Numbers (Top of Page)"/>
        <w:docPartUnique/>
      </w:docPartObj>
    </w:sdtPr>
    <w:sdtEndPr/>
    <w:sdtContent>
      <w:p w:rsidR="00E73875" w:rsidRDefault="00E738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938">
          <w:rPr>
            <w:noProof/>
          </w:rPr>
          <w:t>3</w:t>
        </w:r>
        <w:r>
          <w:fldChar w:fldCharType="end"/>
        </w:r>
      </w:p>
    </w:sdtContent>
  </w:sdt>
  <w:p w:rsidR="00E73875" w:rsidRDefault="00E738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93A5A"/>
    <w:multiLevelType w:val="multilevel"/>
    <w:tmpl w:val="7D02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30"/>
    <w:rsid w:val="00031428"/>
    <w:rsid w:val="00037C08"/>
    <w:rsid w:val="00042A45"/>
    <w:rsid w:val="000625C5"/>
    <w:rsid w:val="00090E80"/>
    <w:rsid w:val="0009245A"/>
    <w:rsid w:val="000E1183"/>
    <w:rsid w:val="0012434B"/>
    <w:rsid w:val="00143587"/>
    <w:rsid w:val="00150DDD"/>
    <w:rsid w:val="001619B0"/>
    <w:rsid w:val="00180441"/>
    <w:rsid w:val="001A0412"/>
    <w:rsid w:val="001C19AC"/>
    <w:rsid w:val="001C5F98"/>
    <w:rsid w:val="001D7DE0"/>
    <w:rsid w:val="001E0D9B"/>
    <w:rsid w:val="00247DE2"/>
    <w:rsid w:val="002A67EC"/>
    <w:rsid w:val="002B6874"/>
    <w:rsid w:val="002C7A90"/>
    <w:rsid w:val="002F2E76"/>
    <w:rsid w:val="00310D39"/>
    <w:rsid w:val="00313025"/>
    <w:rsid w:val="00315CB2"/>
    <w:rsid w:val="00323C9E"/>
    <w:rsid w:val="00325B43"/>
    <w:rsid w:val="00334E30"/>
    <w:rsid w:val="0034190A"/>
    <w:rsid w:val="0035058B"/>
    <w:rsid w:val="00352CE4"/>
    <w:rsid w:val="00362187"/>
    <w:rsid w:val="00386593"/>
    <w:rsid w:val="00391390"/>
    <w:rsid w:val="0039306C"/>
    <w:rsid w:val="003A3FBE"/>
    <w:rsid w:val="003A4046"/>
    <w:rsid w:val="003C160F"/>
    <w:rsid w:val="003C7E6B"/>
    <w:rsid w:val="003D15ED"/>
    <w:rsid w:val="004016E7"/>
    <w:rsid w:val="00403E7F"/>
    <w:rsid w:val="0040406A"/>
    <w:rsid w:val="00404410"/>
    <w:rsid w:val="00413FC9"/>
    <w:rsid w:val="00453DA9"/>
    <w:rsid w:val="00472944"/>
    <w:rsid w:val="004826F4"/>
    <w:rsid w:val="004834E1"/>
    <w:rsid w:val="00485258"/>
    <w:rsid w:val="004B43D6"/>
    <w:rsid w:val="004C411C"/>
    <w:rsid w:val="005040DA"/>
    <w:rsid w:val="0053095B"/>
    <w:rsid w:val="005403F1"/>
    <w:rsid w:val="00567316"/>
    <w:rsid w:val="0059255D"/>
    <w:rsid w:val="005E0EBF"/>
    <w:rsid w:val="005E63A4"/>
    <w:rsid w:val="005F55C3"/>
    <w:rsid w:val="00636106"/>
    <w:rsid w:val="0065133A"/>
    <w:rsid w:val="0065742B"/>
    <w:rsid w:val="0066568F"/>
    <w:rsid w:val="0067374A"/>
    <w:rsid w:val="006825EA"/>
    <w:rsid w:val="006A30BF"/>
    <w:rsid w:val="006B30CF"/>
    <w:rsid w:val="00744938"/>
    <w:rsid w:val="0076000E"/>
    <w:rsid w:val="0078415C"/>
    <w:rsid w:val="00784DF0"/>
    <w:rsid w:val="00796C36"/>
    <w:rsid w:val="007A7AA9"/>
    <w:rsid w:val="007B4C8C"/>
    <w:rsid w:val="008166AC"/>
    <w:rsid w:val="0082251D"/>
    <w:rsid w:val="0083088B"/>
    <w:rsid w:val="00833A37"/>
    <w:rsid w:val="00866564"/>
    <w:rsid w:val="008723D3"/>
    <w:rsid w:val="0088658E"/>
    <w:rsid w:val="008869C0"/>
    <w:rsid w:val="008924F4"/>
    <w:rsid w:val="009059AD"/>
    <w:rsid w:val="009167DF"/>
    <w:rsid w:val="00921E50"/>
    <w:rsid w:val="00924A32"/>
    <w:rsid w:val="009616C9"/>
    <w:rsid w:val="00970B5E"/>
    <w:rsid w:val="00986AD8"/>
    <w:rsid w:val="009A0E82"/>
    <w:rsid w:val="009B0895"/>
    <w:rsid w:val="009B13B9"/>
    <w:rsid w:val="009B6E89"/>
    <w:rsid w:val="009D1CAA"/>
    <w:rsid w:val="00A132B8"/>
    <w:rsid w:val="00A62CC1"/>
    <w:rsid w:val="00AB224E"/>
    <w:rsid w:val="00AE57F2"/>
    <w:rsid w:val="00B33773"/>
    <w:rsid w:val="00B46973"/>
    <w:rsid w:val="00B4780E"/>
    <w:rsid w:val="00B67B1B"/>
    <w:rsid w:val="00B94B6C"/>
    <w:rsid w:val="00BA116E"/>
    <w:rsid w:val="00BA7990"/>
    <w:rsid w:val="00BD6AF9"/>
    <w:rsid w:val="00BE13CF"/>
    <w:rsid w:val="00BF3AA0"/>
    <w:rsid w:val="00C06E82"/>
    <w:rsid w:val="00C243C6"/>
    <w:rsid w:val="00C610E4"/>
    <w:rsid w:val="00C81166"/>
    <w:rsid w:val="00C81C90"/>
    <w:rsid w:val="00C86E3B"/>
    <w:rsid w:val="00C96C63"/>
    <w:rsid w:val="00CB0E94"/>
    <w:rsid w:val="00CB3D04"/>
    <w:rsid w:val="00CB4DDC"/>
    <w:rsid w:val="00CB7C3F"/>
    <w:rsid w:val="00CD4749"/>
    <w:rsid w:val="00CD7954"/>
    <w:rsid w:val="00D00343"/>
    <w:rsid w:val="00D27023"/>
    <w:rsid w:val="00D45321"/>
    <w:rsid w:val="00D45D96"/>
    <w:rsid w:val="00D569AB"/>
    <w:rsid w:val="00D673A7"/>
    <w:rsid w:val="00DA7A7B"/>
    <w:rsid w:val="00DE0545"/>
    <w:rsid w:val="00E26037"/>
    <w:rsid w:val="00E36A6C"/>
    <w:rsid w:val="00E51B8C"/>
    <w:rsid w:val="00E72BF4"/>
    <w:rsid w:val="00E73875"/>
    <w:rsid w:val="00E8072F"/>
    <w:rsid w:val="00E83A87"/>
    <w:rsid w:val="00EB58CD"/>
    <w:rsid w:val="00EB5EAC"/>
    <w:rsid w:val="00EE75E6"/>
    <w:rsid w:val="00F02ADB"/>
    <w:rsid w:val="00F173C5"/>
    <w:rsid w:val="00F22A08"/>
    <w:rsid w:val="00F42E0A"/>
    <w:rsid w:val="00F51260"/>
    <w:rsid w:val="00F82B26"/>
    <w:rsid w:val="00F8442C"/>
    <w:rsid w:val="00F84BD1"/>
    <w:rsid w:val="00FC4FCC"/>
    <w:rsid w:val="00FD41E2"/>
    <w:rsid w:val="00FE0E4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paragraph" w:customStyle="1" w:styleId="ConsPlusNonformat">
    <w:name w:val="ConsPlusNonformat"/>
    <w:rsid w:val="00403E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B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84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paragraph" w:customStyle="1" w:styleId="ConsPlusNonformat">
    <w:name w:val="ConsPlusNonformat"/>
    <w:rsid w:val="00403E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B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84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436&amp;n=94566&amp;dst=100606&amp;field=134&amp;date=14.03.2024" TargetMode="External"/><Relationship Id="rId18" Type="http://schemas.openxmlformats.org/officeDocument/2006/relationships/hyperlink" Target="https://login.consultant.ru/link/?req=doc&amp;base=RLAW436&amp;n=94566&amp;dst=100613&amp;field=134&amp;date=14.03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36&amp;n=94566&amp;dst=100647&amp;field=134&amp;date=14.03.202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36&amp;n=94566&amp;dst=100618&amp;field=134&amp;date=14.03.2024" TargetMode="External"/><Relationship Id="rId17" Type="http://schemas.openxmlformats.org/officeDocument/2006/relationships/hyperlink" Target="https://login.consultant.ru/link/?req=doc&amp;base=RLAW436&amp;n=94566&amp;dst=100610&amp;field=134&amp;date=14.03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36&amp;n=94566&amp;dst=100606&amp;field=134&amp;date=14.03.2024" TargetMode="External"/><Relationship Id="rId20" Type="http://schemas.openxmlformats.org/officeDocument/2006/relationships/hyperlink" Target="https://login.consultant.ru/link/?req=doc&amp;base=RLAW436&amp;n=94566&amp;dst=100638&amp;field=134&amp;date=14.03.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436&amp;n=94566&amp;dst=100617&amp;field=134&amp;date=14.03.202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436&amp;n=94566&amp;dst=100613&amp;field=134&amp;date=14.03.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94566&amp;dst=100614&amp;field=134&amp;date=14.03.2024" TargetMode="External"/><Relationship Id="rId19" Type="http://schemas.openxmlformats.org/officeDocument/2006/relationships/hyperlink" Target="https://login.consultant.ru/link/?req=doc&amp;base=RLAW436&amp;n=94566&amp;dst=100631&amp;field=134&amp;date=14.03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CA88A39481295763474537120E1B81EFD37ED61ABBEA5EAE8F689AC45971DA3F257FCC8E74CDACA332C40793A0B4O" TargetMode="External"/><Relationship Id="rId14" Type="http://schemas.openxmlformats.org/officeDocument/2006/relationships/hyperlink" Target="https://login.consultant.ru/link/?req=doc&amp;base=RLAW436&amp;n=94566&amp;dst=100610&amp;field=134&amp;date=14.03.202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FBE6-2F54-4157-BAEF-714088F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Крушинская Ангелина Владимировна</dc:creator>
  <cp:lastModifiedBy>Наталья В. Бочарова</cp:lastModifiedBy>
  <cp:revision>3</cp:revision>
  <cp:lastPrinted>2024-04-05T07:26:00Z</cp:lastPrinted>
  <dcterms:created xsi:type="dcterms:W3CDTF">2024-04-09T08:19:00Z</dcterms:created>
  <dcterms:modified xsi:type="dcterms:W3CDTF">2024-04-11T08:23:00Z</dcterms:modified>
</cp:coreProperties>
</file>